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3B6E1AD7" w:rsidR="004A37A5" w:rsidRPr="00D90DF0" w:rsidRDefault="00036C82" w:rsidP="004A37A5">
      <w:pPr>
        <w:keepNext/>
        <w:jc w:val="left"/>
        <w:outlineLvl w:val="1"/>
        <w:rPr>
          <w:rFonts w:ascii="Arial" w:eastAsia="Calibri" w:hAnsi="Arial"/>
          <w:b/>
          <w:sz w:val="36"/>
          <w:szCs w:val="36"/>
        </w:rPr>
      </w:pPr>
      <w:r>
        <w:rPr>
          <w:rFonts w:ascii="Arial" w:eastAsia="Calibri" w:hAnsi="Arial"/>
          <w:b/>
          <w:sz w:val="36"/>
          <w:szCs w:val="36"/>
        </w:rPr>
        <w:t>Joint Schedule 14</w:t>
      </w:r>
      <w:r w:rsidR="004A37A5" w:rsidRPr="00D90DF0">
        <w:rPr>
          <w:rFonts w:ascii="Arial" w:eastAsia="Calibri" w:hAnsi="Arial"/>
          <w:b/>
          <w:sz w:val="36"/>
          <w:szCs w:val="36"/>
        </w:rPr>
        <w:t xml:space="preserve">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bookmarkStart w:id="0" w:name="_GoBack"/>
      <w:bookmarkEnd w:id="0"/>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4402124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w:t>
      </w:r>
      <w:r w:rsidR="00036C82">
        <w:rPr>
          <w:rFonts w:ascii="Arial" w:hAnsi="Arial"/>
          <w:sz w:val="24"/>
          <w:szCs w:val="24"/>
        </w:rPr>
        <w:t>Relevant Authority</w:t>
      </w:r>
      <w:r w:rsidRPr="004A37A5">
        <w:rPr>
          <w:rFonts w:ascii="Arial" w:hAnsi="Arial"/>
          <w:sz w:val="24"/>
          <w:szCs w:val="24"/>
        </w:rPr>
        <w:t xml:space="preserve"> wishes to ensure that the Deliverables, represent value for money to the taxpayer throughout the Contract Period.  </w:t>
      </w:r>
    </w:p>
    <w:p w14:paraId="680EADEB" w14:textId="1E84198B" w:rsidR="007337F4"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w:t>
      </w:r>
      <w:r w:rsidR="00036C82">
        <w:rPr>
          <w:rFonts w:ascii="Arial" w:hAnsi="Arial"/>
          <w:sz w:val="24"/>
          <w:szCs w:val="24"/>
        </w:rPr>
        <w:t>Relevant Authority</w:t>
      </w:r>
      <w:r w:rsidRPr="004A37A5">
        <w:rPr>
          <w:rFonts w:ascii="Arial" w:hAnsi="Arial"/>
          <w:sz w:val="24"/>
          <w:szCs w:val="24"/>
        </w:rPr>
        <w:t xml:space="preserve"> may terminate the Contract by issuing a Termination Notice to the Supplier if the Supplier refuses or fails to comply with its obligations as set out in Paragraphs 3 of this Schedule.</w:t>
      </w:r>
      <w:r w:rsidR="004B528F">
        <w:rPr>
          <w:rFonts w:ascii="Arial" w:hAnsi="Arial"/>
          <w:sz w:val="24"/>
          <w:szCs w:val="24"/>
        </w:rPr>
        <w:t xml:space="preserve"> </w:t>
      </w:r>
    </w:p>
    <w:p w14:paraId="121AF497" w14:textId="52B1055E" w:rsidR="004B528F" w:rsidRPr="00B621E9" w:rsidRDefault="004B528F" w:rsidP="00B621E9">
      <w:pPr>
        <w:pStyle w:val="GPSL2NumberedBoldHeading"/>
        <w:ind w:left="993" w:hanging="567"/>
        <w:rPr>
          <w:rFonts w:ascii="Arial" w:hAnsi="Arial"/>
          <w:sz w:val="24"/>
          <w:szCs w:val="24"/>
        </w:rPr>
      </w:pPr>
      <w:r w:rsidRPr="00B621E9">
        <w:rPr>
          <w:rFonts w:ascii="Arial" w:hAnsi="Arial"/>
          <w:b w:val="0"/>
          <w:sz w:val="24"/>
          <w:szCs w:val="24"/>
        </w:rPr>
        <w:t xml:space="preserve">The </w:t>
      </w:r>
      <w:r w:rsidR="0057680F">
        <w:rPr>
          <w:rFonts w:ascii="Arial" w:hAnsi="Arial"/>
          <w:b w:val="0"/>
          <w:sz w:val="24"/>
          <w:szCs w:val="24"/>
        </w:rPr>
        <w:t>R</w:t>
      </w:r>
      <w:r w:rsidRPr="00B621E9">
        <w:rPr>
          <w:rFonts w:ascii="Arial" w:hAnsi="Arial"/>
          <w:b w:val="0"/>
          <w:sz w:val="24"/>
          <w:szCs w:val="24"/>
        </w:rPr>
        <w:t xml:space="preserve">elevant </w:t>
      </w:r>
      <w:r w:rsidR="0057680F">
        <w:rPr>
          <w:rFonts w:ascii="Arial" w:hAnsi="Arial"/>
          <w:b w:val="0"/>
          <w:sz w:val="24"/>
          <w:szCs w:val="24"/>
        </w:rPr>
        <w:t>A</w:t>
      </w:r>
      <w:r w:rsidRPr="00B621E9">
        <w:rPr>
          <w:rFonts w:ascii="Arial" w:hAnsi="Arial"/>
          <w:b w:val="0"/>
          <w:sz w:val="24"/>
          <w:szCs w:val="24"/>
        </w:rPr>
        <w:t xml:space="preserve">uthority and the </w:t>
      </w:r>
      <w:r w:rsidR="0057680F">
        <w:rPr>
          <w:rFonts w:ascii="Arial" w:hAnsi="Arial"/>
          <w:b w:val="0"/>
          <w:sz w:val="24"/>
          <w:szCs w:val="24"/>
        </w:rPr>
        <w:t>S</w:t>
      </w:r>
      <w:r w:rsidRPr="00B621E9">
        <w:rPr>
          <w:rFonts w:ascii="Arial" w:hAnsi="Arial"/>
          <w:b w:val="0"/>
          <w:sz w:val="24"/>
          <w:szCs w:val="24"/>
        </w:rPr>
        <w:t xml:space="preserve">upplier recognise that, where specified in </w:t>
      </w:r>
      <w:r w:rsidR="00760DB5">
        <w:rPr>
          <w:rFonts w:ascii="Arial" w:hAnsi="Arial"/>
          <w:b w:val="0"/>
          <w:sz w:val="24"/>
          <w:szCs w:val="24"/>
        </w:rPr>
        <w:t>F</w:t>
      </w:r>
      <w:r w:rsidRPr="00B621E9">
        <w:rPr>
          <w:rFonts w:ascii="Arial" w:hAnsi="Arial"/>
          <w:b w:val="0"/>
          <w:sz w:val="24"/>
          <w:szCs w:val="24"/>
        </w:rPr>
        <w:t xml:space="preserve">ramework </w:t>
      </w:r>
      <w:r w:rsidR="00760DB5">
        <w:rPr>
          <w:rFonts w:ascii="Arial" w:hAnsi="Arial"/>
          <w:b w:val="0"/>
          <w:sz w:val="24"/>
          <w:szCs w:val="24"/>
        </w:rPr>
        <w:t>S</w:t>
      </w:r>
      <w:r w:rsidRPr="00B621E9">
        <w:rPr>
          <w:rFonts w:ascii="Arial" w:hAnsi="Arial"/>
          <w:b w:val="0"/>
          <w:sz w:val="24"/>
          <w:szCs w:val="24"/>
        </w:rPr>
        <w:t>chedule 4 (</w:t>
      </w:r>
      <w:r w:rsidR="00760DB5">
        <w:rPr>
          <w:rFonts w:ascii="Arial" w:hAnsi="Arial"/>
          <w:b w:val="0"/>
          <w:sz w:val="24"/>
          <w:szCs w:val="24"/>
        </w:rPr>
        <w:t>F</w:t>
      </w:r>
      <w:r w:rsidRPr="00B621E9">
        <w:rPr>
          <w:rFonts w:ascii="Arial" w:hAnsi="Arial"/>
          <w:b w:val="0"/>
          <w:sz w:val="24"/>
          <w:szCs w:val="24"/>
        </w:rPr>
        <w:t xml:space="preserve">ramework </w:t>
      </w:r>
      <w:r w:rsidR="00760DB5">
        <w:rPr>
          <w:rFonts w:ascii="Arial" w:hAnsi="Arial"/>
          <w:b w:val="0"/>
          <w:sz w:val="24"/>
          <w:szCs w:val="24"/>
        </w:rPr>
        <w:t>M</w:t>
      </w:r>
      <w:r w:rsidRPr="00B621E9">
        <w:rPr>
          <w:rFonts w:ascii="Arial" w:hAnsi="Arial"/>
          <w:b w:val="0"/>
          <w:sz w:val="24"/>
          <w:szCs w:val="24"/>
        </w:rPr>
        <w:t xml:space="preserve">anagement), the </w:t>
      </w:r>
      <w:r w:rsidR="0057680F">
        <w:rPr>
          <w:rFonts w:ascii="Arial" w:hAnsi="Arial"/>
          <w:b w:val="0"/>
          <w:sz w:val="24"/>
          <w:szCs w:val="24"/>
        </w:rPr>
        <w:t>B</w:t>
      </w:r>
      <w:r w:rsidRPr="00B621E9">
        <w:rPr>
          <w:rFonts w:ascii="Arial" w:hAnsi="Arial"/>
          <w:b w:val="0"/>
          <w:sz w:val="24"/>
          <w:szCs w:val="24"/>
        </w:rPr>
        <w:t xml:space="preserve">uyer may give </w:t>
      </w:r>
      <w:r w:rsidR="0057680F">
        <w:rPr>
          <w:rFonts w:ascii="Arial" w:hAnsi="Arial"/>
          <w:b w:val="0"/>
          <w:sz w:val="24"/>
          <w:szCs w:val="24"/>
        </w:rPr>
        <w:t>CCS</w:t>
      </w:r>
      <w:r w:rsidRPr="00B621E9">
        <w:rPr>
          <w:rFonts w:ascii="Arial" w:hAnsi="Arial"/>
          <w:b w:val="0"/>
          <w:sz w:val="24"/>
          <w:szCs w:val="24"/>
        </w:rPr>
        <w:t xml:space="preserve"> the right to enforce the </w:t>
      </w:r>
      <w:r w:rsidR="0057680F">
        <w:rPr>
          <w:rFonts w:ascii="Arial" w:hAnsi="Arial"/>
          <w:b w:val="0"/>
          <w:sz w:val="24"/>
          <w:szCs w:val="24"/>
        </w:rPr>
        <w:t>B</w:t>
      </w:r>
      <w:r w:rsidRPr="00B621E9">
        <w:rPr>
          <w:rFonts w:ascii="Arial" w:hAnsi="Arial"/>
          <w:b w:val="0"/>
          <w:sz w:val="24"/>
          <w:szCs w:val="24"/>
        </w:rPr>
        <w:t xml:space="preserve">uyer's rights under this </w:t>
      </w:r>
      <w:r w:rsidR="00760DB5">
        <w:rPr>
          <w:rFonts w:ascii="Arial" w:hAnsi="Arial"/>
          <w:b w:val="0"/>
          <w:sz w:val="24"/>
          <w:szCs w:val="24"/>
        </w:rPr>
        <w:t>S</w:t>
      </w:r>
      <w:r w:rsidRPr="00B621E9">
        <w:rPr>
          <w:rFonts w:ascii="Arial" w:hAnsi="Arial"/>
          <w:b w:val="0"/>
          <w:sz w:val="24"/>
          <w:szCs w:val="24"/>
        </w:rPr>
        <w:t>chedule.</w:t>
      </w:r>
    </w:p>
    <w:p w14:paraId="680EADEC" w14:textId="77777777" w:rsidR="00B5059A"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7BD6343" w14:textId="77777777" w:rsidR="004B528F" w:rsidRPr="004A37A5" w:rsidRDefault="004B528F" w:rsidP="00B621E9">
      <w:pPr>
        <w:pStyle w:val="GPSL2Numbered"/>
        <w:numPr>
          <w:ilvl w:val="0"/>
          <w:numId w:val="0"/>
        </w:numPr>
        <w:ind w:left="936"/>
        <w:jc w:val="left"/>
        <w:rPr>
          <w:rFonts w:ascii="Arial" w:hAnsi="Arial"/>
          <w:sz w:val="24"/>
          <w:szCs w:val="24"/>
        </w:rPr>
      </w:pP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680EADEF" w14:textId="7A0EF51A"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r w:rsidR="004B528F">
        <w:rPr>
          <w:rFonts w:ascii="Arial" w:hAnsi="Arial"/>
          <w:sz w:val="24"/>
          <w:szCs w:val="24"/>
        </w:rPr>
        <w:t>Relevant Authority</w:t>
      </w:r>
      <w:r w:rsidRPr="004A37A5">
        <w:rPr>
          <w:rFonts w:ascii="Arial" w:hAnsi="Arial"/>
          <w:sz w:val="24"/>
          <w:szCs w:val="24"/>
        </w:rPr>
        <w:t xml:space="preserve"> may, by written notice to the Supplier, require a Benchmark Review of any or all of the Deliverables.</w:t>
      </w:r>
    </w:p>
    <w:p w14:paraId="680EADF0" w14:textId="2ADDEA8C"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r w:rsidR="004B528F">
        <w:rPr>
          <w:rFonts w:ascii="Arial" w:hAnsi="Arial"/>
          <w:sz w:val="24"/>
          <w:szCs w:val="24"/>
        </w:rPr>
        <w:t>Relevant Authority</w:t>
      </w:r>
      <w:r w:rsidRPr="004A37A5">
        <w:rPr>
          <w:rFonts w:ascii="Arial" w:hAnsi="Arial"/>
          <w:sz w:val="24"/>
          <w:szCs w:val="24"/>
        </w:rPr>
        <w:t xml:space="preserve">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1E7BB954"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Deliverables that are to be the Benchmarked Deliverables will be identified by the </w:t>
      </w:r>
      <w:r w:rsidR="004B528F">
        <w:rPr>
          <w:rFonts w:ascii="Arial" w:hAnsi="Arial"/>
          <w:sz w:val="24"/>
          <w:szCs w:val="24"/>
        </w:rPr>
        <w:t>Relevant Authority</w:t>
      </w:r>
      <w:r w:rsidRPr="004A37A5">
        <w:rPr>
          <w:rFonts w:ascii="Arial" w:hAnsi="Arial"/>
          <w:sz w:val="24"/>
          <w:szCs w:val="24"/>
        </w:rPr>
        <w:t xml:space="preserve"> in writing.</w:t>
      </w:r>
    </w:p>
    <w:p w14:paraId="680EADF3" w14:textId="7B02759C"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w:t>
      </w:r>
      <w:r w:rsidR="004B528F">
        <w:rPr>
          <w:rFonts w:ascii="Arial" w:hAnsi="Arial"/>
          <w:sz w:val="24"/>
          <w:szCs w:val="24"/>
        </w:rPr>
        <w:t>Relevant Authority</w:t>
      </w:r>
      <w:r w:rsidRPr="004A37A5">
        <w:rPr>
          <w:rFonts w:ascii="Arial" w:hAnsi="Arial"/>
          <w:sz w:val="24"/>
          <w:szCs w:val="24"/>
        </w:rPr>
        <w:t xml:space="preserve">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w:t>
      </w:r>
      <w:r w:rsidR="004B528F">
        <w:rPr>
          <w:rFonts w:ascii="Arial" w:hAnsi="Arial"/>
          <w:sz w:val="24"/>
          <w:szCs w:val="24"/>
        </w:rPr>
        <w:t>Relevant Authority</w:t>
      </w:r>
      <w:r w:rsidR="00341AEF" w:rsidRPr="004A37A5">
        <w:rPr>
          <w:rFonts w:ascii="Arial" w:hAnsi="Arial"/>
          <w:sz w:val="24"/>
          <w:szCs w:val="24"/>
        </w:rPr>
        <w:t xml:space="preserve">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2866D331"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w:t>
      </w:r>
      <w:r w:rsidR="004B528F">
        <w:rPr>
          <w:rFonts w:ascii="Arial" w:hAnsi="Arial"/>
          <w:sz w:val="24"/>
          <w:szCs w:val="24"/>
        </w:rPr>
        <w:t>Relevant Authority</w:t>
      </w:r>
      <w:r w:rsidRPr="004A37A5">
        <w:rPr>
          <w:rFonts w:ascii="Arial" w:hAnsi="Arial"/>
          <w:sz w:val="24"/>
          <w:szCs w:val="24"/>
        </w:rPr>
        <w:t xml:space="preserve">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93441D">
        <w:rPr>
          <w:rFonts w:ascii="Arial" w:hAnsi="Arial"/>
          <w:sz w:val="24"/>
          <w:szCs w:val="24"/>
        </w:rPr>
        <w:lastRenderedPageBreak/>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w:t>
      </w:r>
      <w:r w:rsidR="004B528F">
        <w:rPr>
          <w:rFonts w:ascii="Arial" w:hAnsi="Arial"/>
          <w:sz w:val="24"/>
          <w:szCs w:val="24"/>
        </w:rPr>
        <w:t>Relevant Authority</w:t>
      </w:r>
      <w:r w:rsidRPr="004A37A5">
        <w:rPr>
          <w:rFonts w:ascii="Arial" w:hAnsi="Arial"/>
          <w:sz w:val="24"/>
          <w:szCs w:val="24"/>
        </w:rPr>
        <w:t>.</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0BC0B979"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w:t>
      </w:r>
      <w:r w:rsidR="004B528F">
        <w:rPr>
          <w:rFonts w:ascii="Arial" w:hAnsi="Arial"/>
          <w:sz w:val="24"/>
          <w:szCs w:val="24"/>
        </w:rPr>
        <w:t>Relevant Authority</w:t>
      </w:r>
      <w:r w:rsidRPr="004A37A5">
        <w:rPr>
          <w:rFonts w:ascii="Arial" w:hAnsi="Arial"/>
          <w:sz w:val="24"/>
          <w:szCs w:val="24"/>
        </w:rPr>
        <w:t xml:space="preserve">,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7B98130C"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w:t>
      </w:r>
      <w:r w:rsidR="004B528F">
        <w:rPr>
          <w:rFonts w:ascii="Arial" w:hAnsi="Arial"/>
          <w:sz w:val="24"/>
          <w:szCs w:val="24"/>
        </w:rPr>
        <w:t>Relevant Authority</w:t>
      </w:r>
      <w:r w:rsidRPr="004A37A5">
        <w:rPr>
          <w:rFonts w:ascii="Arial" w:hAnsi="Arial"/>
          <w:sz w:val="24"/>
          <w:szCs w:val="24"/>
        </w:rPr>
        <w:t xml:space="preserve">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1D5B4288"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w:t>
      </w:r>
      <w:r w:rsidR="004B528F">
        <w:rPr>
          <w:rFonts w:ascii="Arial" w:hAnsi="Arial"/>
          <w:sz w:val="24"/>
          <w:szCs w:val="24"/>
        </w:rPr>
        <w:t>Relevant Authority</w:t>
      </w:r>
      <w:r w:rsidRPr="004A37A5">
        <w:rPr>
          <w:rFonts w:ascii="Arial" w:hAnsi="Arial"/>
          <w:sz w:val="24"/>
          <w:szCs w:val="24"/>
        </w:rPr>
        <w:t xml:space="preserve">,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5EC9FC58" w14:textId="3A52EE7F" w:rsidR="0028729E" w:rsidRPr="004A37A5" w:rsidRDefault="0028729E" w:rsidP="0028729E">
      <w:pPr>
        <w:pStyle w:val="GPSL3numberedclause"/>
      </w:pPr>
      <w:r w:rsidRPr="0057680F">
        <w:rPr>
          <w:rFonts w:ascii="Arial" w:hAnsi="Arial"/>
          <w:sz w:val="24"/>
          <w:szCs w:val="24"/>
        </w:rPr>
        <w:t xml:space="preserve">The Parties agree that any changes required to this Contract identified in the Benchmarking Report shall be implemented at the direction of the Relevant Authority in accordance with Clause 24 </w:t>
      </w:r>
      <w:r>
        <w:rPr>
          <w:rFonts w:ascii="Arial" w:hAnsi="Arial"/>
          <w:sz w:val="24"/>
          <w:szCs w:val="24"/>
        </w:rPr>
        <w:t xml:space="preserve">of the Core Terms </w:t>
      </w:r>
      <w:r w:rsidRPr="0057680F">
        <w:rPr>
          <w:rFonts w:ascii="Arial" w:hAnsi="Arial"/>
          <w:sz w:val="24"/>
          <w:szCs w:val="24"/>
        </w:rPr>
        <w:t>(Changing the contract)</w:t>
      </w:r>
    </w:p>
    <w:p w14:paraId="680EAE12" w14:textId="1F3CD105" w:rsidR="007337F4" w:rsidRPr="0057680F" w:rsidRDefault="00341AEF" w:rsidP="00B621E9">
      <w:pPr>
        <w:pStyle w:val="GPSL3numberedclause"/>
        <w:numPr>
          <w:ilvl w:val="0"/>
          <w:numId w:val="0"/>
        </w:numPr>
        <w:ind w:left="1656" w:hanging="720"/>
        <w:jc w:val="left"/>
        <w:rPr>
          <w:rFonts w:ascii="Arial" w:hAnsi="Arial"/>
          <w:sz w:val="24"/>
          <w:szCs w:val="24"/>
        </w:rPr>
      </w:pPr>
      <w:r w:rsidRPr="0057680F">
        <w:rPr>
          <w:rFonts w:ascii="Arial" w:hAnsi="Arial"/>
          <w:sz w:val="24"/>
          <w:szCs w:val="24"/>
        </w:rPr>
        <w:t>.</w:t>
      </w:r>
    </w:p>
    <w:sectPr w:rsidR="007337F4" w:rsidRPr="0057680F"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2C24B" w14:textId="77777777" w:rsidR="00757C1C" w:rsidRDefault="00757C1C">
      <w:pPr>
        <w:spacing w:after="0"/>
      </w:pPr>
      <w:r>
        <w:separator/>
      </w:r>
    </w:p>
  </w:endnote>
  <w:endnote w:type="continuationSeparator" w:id="0">
    <w:p w14:paraId="25CA8683" w14:textId="77777777" w:rsidR="00757C1C" w:rsidRDefault="00757C1C">
      <w:pPr>
        <w:spacing w:after="0"/>
      </w:pPr>
      <w:r>
        <w:continuationSeparator/>
      </w:r>
    </w:p>
  </w:endnote>
  <w:endnote w:type="continuationNotice" w:id="1">
    <w:p w14:paraId="6E7A080B" w14:textId="77777777" w:rsidR="00757C1C" w:rsidRDefault="00757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036C82" w:rsidRPr="00985E32" w:rsidRDefault="00036C82">
    <w:pPr>
      <w:tabs>
        <w:tab w:val="center" w:pos="4513"/>
        <w:tab w:val="right" w:pos="9026"/>
      </w:tabs>
      <w:spacing w:after="0"/>
      <w:rPr>
        <w:rFonts w:ascii="Arial" w:hAnsi="Arial"/>
        <w:sz w:val="20"/>
      </w:rPr>
    </w:pPr>
  </w:p>
  <w:p w14:paraId="680EAE1C" w14:textId="68904D5A" w:rsidR="00036C82" w:rsidRPr="00985E32" w:rsidRDefault="00036C82" w:rsidP="004D49BE">
    <w:pPr>
      <w:tabs>
        <w:tab w:val="center" w:pos="4513"/>
        <w:tab w:val="right" w:pos="9026"/>
      </w:tabs>
      <w:spacing w:after="0"/>
      <w:rPr>
        <w:rFonts w:ascii="Arial" w:hAnsi="Arial"/>
        <w:sz w:val="20"/>
      </w:rPr>
    </w:pPr>
    <w:r w:rsidRPr="00985E32">
      <w:rPr>
        <w:rFonts w:ascii="Arial" w:hAnsi="Arial"/>
        <w:sz w:val="20"/>
      </w:rPr>
      <w:t>Framework Ref: RM</w:t>
    </w:r>
    <w:r w:rsidR="0057680F">
      <w:rPr>
        <w:rFonts w:ascii="Arial" w:hAnsi="Arial"/>
        <w:sz w:val="20"/>
      </w:rPr>
      <w:t>6017</w:t>
    </w:r>
  </w:p>
  <w:p w14:paraId="680EAE1D" w14:textId="38570EC2" w:rsidR="00036C82" w:rsidRPr="00985E32" w:rsidRDefault="00036C8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3C506F">
      <w:rPr>
        <w:rFonts w:ascii="Arial" w:hAnsi="Arial"/>
        <w:noProof/>
        <w:sz w:val="20"/>
      </w:rPr>
      <w:t>1</w:t>
    </w:r>
    <w:r w:rsidRPr="00985E32">
      <w:rPr>
        <w:rFonts w:ascii="Arial" w:hAnsi="Arial"/>
        <w:noProof/>
        <w:sz w:val="20"/>
      </w:rPr>
      <w:fldChar w:fldCharType="end"/>
    </w:r>
  </w:p>
  <w:p w14:paraId="680EAE1E" w14:textId="2697E5CE" w:rsidR="00036C82" w:rsidRDefault="00036C82" w:rsidP="004D49BE">
    <w:pPr>
      <w:tabs>
        <w:tab w:val="center" w:pos="4513"/>
        <w:tab w:val="right" w:pos="9026"/>
      </w:tabs>
      <w:spacing w:after="0"/>
    </w:pPr>
    <w:r>
      <w:rPr>
        <w:rFonts w:ascii="Arial" w:hAnsi="Arial"/>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036C82" w:rsidRPr="00985E32" w:rsidRDefault="00036C8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036C82" w:rsidRPr="00985E32" w:rsidRDefault="00036C8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036C82" w:rsidRDefault="00036C8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E0AD9" w14:textId="77777777" w:rsidR="00757C1C" w:rsidRDefault="00757C1C">
      <w:pPr>
        <w:spacing w:after="0"/>
      </w:pPr>
      <w:r>
        <w:separator/>
      </w:r>
    </w:p>
  </w:footnote>
  <w:footnote w:type="continuationSeparator" w:id="0">
    <w:p w14:paraId="0C57473C" w14:textId="77777777" w:rsidR="00757C1C" w:rsidRDefault="00757C1C">
      <w:pPr>
        <w:spacing w:after="0"/>
      </w:pPr>
      <w:r>
        <w:continuationSeparator/>
      </w:r>
    </w:p>
  </w:footnote>
  <w:footnote w:type="continuationNotice" w:id="1">
    <w:p w14:paraId="43B49527" w14:textId="77777777" w:rsidR="00757C1C" w:rsidRDefault="00757C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D93352F" w:rsidR="00036C82" w:rsidRPr="00985E32" w:rsidRDefault="00036C82">
    <w:pPr>
      <w:pStyle w:val="Header"/>
      <w:rPr>
        <w:rFonts w:ascii="Arial" w:hAnsi="Arial"/>
        <w:sz w:val="20"/>
      </w:rPr>
    </w:pPr>
    <w:r>
      <w:rPr>
        <w:rFonts w:ascii="Arial" w:hAnsi="Arial"/>
        <w:b/>
        <w:sz w:val="20"/>
      </w:rPr>
      <w:t>Joint Schedule 14 (Benchmarking)</w:t>
    </w:r>
  </w:p>
  <w:p w14:paraId="680EAE19" w14:textId="77777777" w:rsidR="00036C82" w:rsidRPr="00985E32" w:rsidRDefault="00036C82">
    <w:pPr>
      <w:pStyle w:val="Header"/>
      <w:rPr>
        <w:rFonts w:ascii="Arial" w:hAnsi="Arial"/>
        <w:sz w:val="20"/>
      </w:rPr>
    </w:pPr>
    <w:r>
      <w:rPr>
        <w:rFonts w:ascii="Arial" w:hAnsi="Arial"/>
        <w:sz w:val="20"/>
      </w:rPr>
      <w:t>Crown Copyright 2018</w:t>
    </w:r>
  </w:p>
  <w:p w14:paraId="680EAE1A" w14:textId="77777777" w:rsidR="00036C82" w:rsidRDefault="00036C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036C82" w:rsidRDefault="00036C8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36C82"/>
    <w:rsid w:val="000E0342"/>
    <w:rsid w:val="00114CD2"/>
    <w:rsid w:val="001A1CEB"/>
    <w:rsid w:val="00211177"/>
    <w:rsid w:val="002433A4"/>
    <w:rsid w:val="0028729E"/>
    <w:rsid w:val="0031285C"/>
    <w:rsid w:val="00341AEF"/>
    <w:rsid w:val="00362C6F"/>
    <w:rsid w:val="003649A8"/>
    <w:rsid w:val="00375D5D"/>
    <w:rsid w:val="003A7DDA"/>
    <w:rsid w:val="003C506F"/>
    <w:rsid w:val="00421741"/>
    <w:rsid w:val="004954E5"/>
    <w:rsid w:val="004A37A5"/>
    <w:rsid w:val="004B528F"/>
    <w:rsid w:val="004B6D51"/>
    <w:rsid w:val="004B7DE1"/>
    <w:rsid w:val="004D49BE"/>
    <w:rsid w:val="004D5645"/>
    <w:rsid w:val="00541F66"/>
    <w:rsid w:val="0057680F"/>
    <w:rsid w:val="006C5497"/>
    <w:rsid w:val="006E2B29"/>
    <w:rsid w:val="00720275"/>
    <w:rsid w:val="007337F4"/>
    <w:rsid w:val="00757C1C"/>
    <w:rsid w:val="00760DB5"/>
    <w:rsid w:val="00833559"/>
    <w:rsid w:val="00857CFB"/>
    <w:rsid w:val="0093441D"/>
    <w:rsid w:val="00985E32"/>
    <w:rsid w:val="00A07894"/>
    <w:rsid w:val="00A219A9"/>
    <w:rsid w:val="00A57B02"/>
    <w:rsid w:val="00A67647"/>
    <w:rsid w:val="00A7314E"/>
    <w:rsid w:val="00B42B87"/>
    <w:rsid w:val="00B5059A"/>
    <w:rsid w:val="00B621E9"/>
    <w:rsid w:val="00B73D37"/>
    <w:rsid w:val="00B967F8"/>
    <w:rsid w:val="00BD2248"/>
    <w:rsid w:val="00C520AE"/>
    <w:rsid w:val="00D32C62"/>
    <w:rsid w:val="00D33320"/>
    <w:rsid w:val="00D90DF0"/>
    <w:rsid w:val="00DE2C9E"/>
    <w:rsid w:val="00DF1BCC"/>
    <w:rsid w:val="00F86FE7"/>
    <w:rsid w:val="00FA3604"/>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75497-5FE7-4090-8308-25B9DF17B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2019-04-23T17:51:00Z</dcterms:created>
  <dcterms:modified xsi:type="dcterms:W3CDTF">2019-04-23T17:51:00Z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